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4EA6D2" w14:textId="77777777" w:rsidR="001106F8" w:rsidRDefault="001106F8" w:rsidP="00D43DB2">
      <w:pPr>
        <w:spacing w:line="240" w:lineRule="auto"/>
        <w:jc w:val="center"/>
        <w:rPr>
          <w:b/>
          <w:bCs/>
          <w:sz w:val="24"/>
          <w:szCs w:val="24"/>
        </w:rPr>
      </w:pPr>
      <w:r>
        <w:rPr>
          <w:b/>
          <w:bCs/>
          <w:noProof/>
          <w:sz w:val="24"/>
          <w:szCs w:val="24"/>
        </w:rPr>
        <w:drawing>
          <wp:inline distT="0" distB="0" distL="0" distR="0" wp14:anchorId="07FB36AC" wp14:editId="4B6D0959">
            <wp:extent cx="2003898" cy="314748"/>
            <wp:effectExtent l="0" t="0" r="3175" b="3175"/>
            <wp:docPr id="789641188"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641188" name="Immagine 789641188"/>
                    <pic:cNvPicPr/>
                  </pic:nvPicPr>
                  <pic:blipFill>
                    <a:blip r:embed="rId6">
                      <a:extLst>
                        <a:ext uri="{28A0092B-C50C-407E-A947-70E740481C1C}">
                          <a14:useLocalDpi xmlns:a14="http://schemas.microsoft.com/office/drawing/2010/main" val="0"/>
                        </a:ext>
                      </a:extLst>
                    </a:blip>
                    <a:stretch>
                      <a:fillRect/>
                    </a:stretch>
                  </pic:blipFill>
                  <pic:spPr>
                    <a:xfrm>
                      <a:off x="0" y="0"/>
                      <a:ext cx="2046880" cy="321499"/>
                    </a:xfrm>
                    <a:prstGeom prst="rect">
                      <a:avLst/>
                    </a:prstGeom>
                  </pic:spPr>
                </pic:pic>
              </a:graphicData>
            </a:graphic>
          </wp:inline>
        </w:drawing>
      </w:r>
    </w:p>
    <w:p w14:paraId="4F62BEEC" w14:textId="77777777" w:rsidR="008B7C96" w:rsidRPr="00816CE5" w:rsidRDefault="008B7C96" w:rsidP="00D43DB2">
      <w:pPr>
        <w:spacing w:line="240" w:lineRule="auto"/>
        <w:jc w:val="center"/>
        <w:rPr>
          <w:b/>
          <w:bCs/>
          <w:sz w:val="24"/>
          <w:szCs w:val="24"/>
        </w:rPr>
      </w:pPr>
      <w:r w:rsidRPr="00816CE5">
        <w:rPr>
          <w:b/>
          <w:bCs/>
          <w:sz w:val="24"/>
          <w:szCs w:val="24"/>
        </w:rPr>
        <w:t>COMUNICATO STAMPA</w:t>
      </w:r>
    </w:p>
    <w:p w14:paraId="14105D2B" w14:textId="0E0E3F7C" w:rsidR="0092354C" w:rsidRPr="0092354C" w:rsidRDefault="00DE0D56" w:rsidP="0092354C">
      <w:pPr>
        <w:spacing w:line="240" w:lineRule="auto"/>
        <w:jc w:val="center"/>
        <w:rPr>
          <w:b/>
          <w:bCs/>
          <w:sz w:val="32"/>
          <w:szCs w:val="32"/>
        </w:rPr>
      </w:pPr>
      <w:r w:rsidRPr="008B7C96">
        <w:rPr>
          <w:b/>
          <w:bCs/>
          <w:sz w:val="32"/>
          <w:szCs w:val="32"/>
        </w:rPr>
        <w:t>Napoli Film Festival</w:t>
      </w:r>
      <w:r w:rsidR="008B7C96" w:rsidRPr="008B7C96">
        <w:rPr>
          <w:b/>
          <w:bCs/>
          <w:sz w:val="32"/>
          <w:szCs w:val="32"/>
        </w:rPr>
        <w:t xml:space="preserve">, </w:t>
      </w:r>
      <w:r w:rsidR="002B040A">
        <w:rPr>
          <w:b/>
          <w:bCs/>
          <w:sz w:val="32"/>
          <w:szCs w:val="32"/>
        </w:rPr>
        <w:t xml:space="preserve">arriva la regista Iris </w:t>
      </w:r>
      <w:proofErr w:type="spellStart"/>
      <w:r w:rsidR="002B040A">
        <w:rPr>
          <w:b/>
          <w:bCs/>
          <w:sz w:val="32"/>
          <w:szCs w:val="32"/>
        </w:rPr>
        <w:t>Kaltenback</w:t>
      </w:r>
      <w:proofErr w:type="spellEnd"/>
      <w:r w:rsidR="002B040A">
        <w:rPr>
          <w:b/>
          <w:bCs/>
          <w:sz w:val="32"/>
          <w:szCs w:val="32"/>
        </w:rPr>
        <w:t xml:space="preserve"> con</w:t>
      </w:r>
      <w:r w:rsidR="00483AE8">
        <w:rPr>
          <w:b/>
          <w:bCs/>
          <w:sz w:val="32"/>
          <w:szCs w:val="32"/>
        </w:rPr>
        <w:t xml:space="preserve"> “</w:t>
      </w:r>
      <w:r w:rsidR="002B040A">
        <w:rPr>
          <w:b/>
          <w:bCs/>
          <w:sz w:val="32"/>
          <w:szCs w:val="32"/>
        </w:rPr>
        <w:t xml:space="preserve">Le </w:t>
      </w:r>
      <w:proofErr w:type="spellStart"/>
      <w:r w:rsidR="002B040A">
        <w:rPr>
          <w:b/>
          <w:bCs/>
          <w:sz w:val="32"/>
          <w:szCs w:val="32"/>
        </w:rPr>
        <w:t>Ravissement</w:t>
      </w:r>
      <w:proofErr w:type="spellEnd"/>
      <w:r w:rsidR="0051763D">
        <w:rPr>
          <w:b/>
          <w:bCs/>
          <w:sz w:val="32"/>
          <w:szCs w:val="32"/>
        </w:rPr>
        <w:t xml:space="preserve"> (Rapita)</w:t>
      </w:r>
      <w:r w:rsidR="002B040A">
        <w:rPr>
          <w:b/>
          <w:bCs/>
          <w:sz w:val="32"/>
          <w:szCs w:val="32"/>
        </w:rPr>
        <w:t>”</w:t>
      </w:r>
    </w:p>
    <w:p w14:paraId="2CDDB3B5" w14:textId="4C7C5703" w:rsidR="0092354C" w:rsidRDefault="0092354C" w:rsidP="0092354C">
      <w:pPr>
        <w:spacing w:line="240" w:lineRule="auto"/>
        <w:jc w:val="center"/>
        <w:rPr>
          <w:i/>
          <w:iCs/>
          <w:sz w:val="28"/>
          <w:szCs w:val="28"/>
        </w:rPr>
      </w:pPr>
      <w:r>
        <w:rPr>
          <w:i/>
          <w:iCs/>
          <w:sz w:val="28"/>
          <w:szCs w:val="28"/>
        </w:rPr>
        <w:t xml:space="preserve">La 25a edizione </w:t>
      </w:r>
      <w:r w:rsidR="002B040A">
        <w:rPr>
          <w:i/>
          <w:iCs/>
          <w:sz w:val="28"/>
          <w:szCs w:val="28"/>
        </w:rPr>
        <w:t>si chiuderà sabato 28 con la proiezione di “</w:t>
      </w:r>
      <w:proofErr w:type="spellStart"/>
      <w:r w:rsidR="002B040A">
        <w:rPr>
          <w:i/>
          <w:iCs/>
          <w:sz w:val="28"/>
          <w:szCs w:val="28"/>
        </w:rPr>
        <w:t>Glory</w:t>
      </w:r>
      <w:proofErr w:type="spellEnd"/>
      <w:r w:rsidR="002B040A">
        <w:rPr>
          <w:i/>
          <w:iCs/>
          <w:sz w:val="28"/>
          <w:szCs w:val="28"/>
        </w:rPr>
        <w:t xml:space="preserve"> Hole” in omaggio a Gaetano Di Vario, e i film fuori concorso </w:t>
      </w:r>
      <w:r w:rsidR="002B040A" w:rsidRPr="002B040A">
        <w:rPr>
          <w:i/>
          <w:iCs/>
          <w:sz w:val="28"/>
          <w:szCs w:val="28"/>
        </w:rPr>
        <w:t xml:space="preserve">“Il fuoco nella balena – I devoti dello Spartak San Gennaro” di Gianfranco Gallo e l’anteprima </w:t>
      </w:r>
      <w:r w:rsidR="002B040A">
        <w:rPr>
          <w:i/>
          <w:iCs/>
          <w:sz w:val="28"/>
          <w:szCs w:val="28"/>
        </w:rPr>
        <w:t xml:space="preserve">di </w:t>
      </w:r>
      <w:r w:rsidR="002B040A" w:rsidRPr="002B040A">
        <w:rPr>
          <w:i/>
          <w:iCs/>
          <w:sz w:val="28"/>
          <w:szCs w:val="28"/>
        </w:rPr>
        <w:t>“Riverbero” di Enrico Iannaccone</w:t>
      </w:r>
    </w:p>
    <w:p w14:paraId="42EBE795" w14:textId="77777777" w:rsidR="008B7C96" w:rsidRPr="0011163C" w:rsidRDefault="008B7C96" w:rsidP="00D43DB2">
      <w:pPr>
        <w:spacing w:line="240" w:lineRule="auto"/>
        <w:rPr>
          <w:rFonts w:cstheme="minorHAnsi"/>
        </w:rPr>
      </w:pPr>
    </w:p>
    <w:p w14:paraId="306741C2" w14:textId="187DD2B8" w:rsidR="00B84AF6" w:rsidRPr="0092354C" w:rsidRDefault="00FA1412" w:rsidP="00D43DB2">
      <w:pPr>
        <w:spacing w:line="240" w:lineRule="auto"/>
        <w:rPr>
          <w:rFonts w:cstheme="minorHAnsi"/>
          <w:sz w:val="24"/>
          <w:szCs w:val="24"/>
        </w:rPr>
      </w:pPr>
      <w:r w:rsidRPr="0011163C">
        <w:rPr>
          <w:rFonts w:cstheme="minorHAnsi"/>
          <w:sz w:val="24"/>
          <w:szCs w:val="24"/>
        </w:rPr>
        <w:t xml:space="preserve">NAPOLI, </w:t>
      </w:r>
      <w:r w:rsidR="00483AE8">
        <w:rPr>
          <w:rFonts w:cstheme="minorHAnsi"/>
          <w:sz w:val="24"/>
          <w:szCs w:val="24"/>
        </w:rPr>
        <w:t>2</w:t>
      </w:r>
      <w:r w:rsidR="002B040A">
        <w:rPr>
          <w:rFonts w:cstheme="minorHAnsi"/>
          <w:sz w:val="24"/>
          <w:szCs w:val="24"/>
        </w:rPr>
        <w:t>6</w:t>
      </w:r>
      <w:r w:rsidRPr="0011163C">
        <w:rPr>
          <w:rFonts w:cstheme="minorHAnsi"/>
          <w:sz w:val="24"/>
          <w:szCs w:val="24"/>
        </w:rPr>
        <w:t xml:space="preserve"> SETTEMBRE 202</w:t>
      </w:r>
      <w:r w:rsidR="009D4F43" w:rsidRPr="0011163C">
        <w:rPr>
          <w:rFonts w:cstheme="minorHAnsi"/>
          <w:sz w:val="24"/>
          <w:szCs w:val="24"/>
        </w:rPr>
        <w:t>4</w:t>
      </w:r>
      <w:bookmarkStart w:id="0" w:name="OLE_LINK5"/>
      <w:bookmarkStart w:id="1" w:name="OLE_LINK6"/>
    </w:p>
    <w:p w14:paraId="36555791" w14:textId="0032A827" w:rsidR="002B040A" w:rsidRDefault="002B040A" w:rsidP="00B84AF6">
      <w:pPr>
        <w:spacing w:line="240" w:lineRule="auto"/>
        <w:rPr>
          <w:rFonts w:cstheme="minorHAnsi"/>
          <w:bCs/>
          <w:sz w:val="24"/>
          <w:szCs w:val="24"/>
        </w:rPr>
      </w:pPr>
      <w:r>
        <w:rPr>
          <w:rFonts w:cstheme="minorHAnsi"/>
          <w:bCs/>
          <w:sz w:val="24"/>
          <w:szCs w:val="24"/>
        </w:rPr>
        <w:t xml:space="preserve">Al Napoli Film Festival arriva la giovane regista francese </w:t>
      </w:r>
      <w:r w:rsidRPr="00483AE8">
        <w:rPr>
          <w:rFonts w:cstheme="minorHAnsi"/>
          <w:bCs/>
          <w:sz w:val="24"/>
          <w:szCs w:val="24"/>
        </w:rPr>
        <w:t xml:space="preserve">Iris </w:t>
      </w:r>
      <w:proofErr w:type="spellStart"/>
      <w:r w:rsidRPr="00483AE8">
        <w:rPr>
          <w:rFonts w:cstheme="minorHAnsi"/>
          <w:bCs/>
          <w:sz w:val="24"/>
          <w:szCs w:val="24"/>
        </w:rPr>
        <w:t>Kaltenb</w:t>
      </w:r>
      <w:r>
        <w:rPr>
          <w:rFonts w:cstheme="minorHAnsi"/>
          <w:bCs/>
          <w:sz w:val="24"/>
          <w:szCs w:val="24"/>
        </w:rPr>
        <w:t>a</w:t>
      </w:r>
      <w:r w:rsidRPr="00483AE8">
        <w:rPr>
          <w:rFonts w:cstheme="minorHAnsi"/>
          <w:bCs/>
          <w:sz w:val="24"/>
          <w:szCs w:val="24"/>
        </w:rPr>
        <w:t>ck</w:t>
      </w:r>
      <w:proofErr w:type="spellEnd"/>
      <w:r w:rsidRPr="00483AE8">
        <w:rPr>
          <w:rFonts w:cstheme="minorHAnsi"/>
          <w:bCs/>
          <w:sz w:val="24"/>
          <w:szCs w:val="24"/>
        </w:rPr>
        <w:t xml:space="preserve"> </w:t>
      </w:r>
      <w:r>
        <w:rPr>
          <w:rFonts w:cstheme="minorHAnsi"/>
          <w:bCs/>
          <w:sz w:val="24"/>
          <w:szCs w:val="24"/>
        </w:rPr>
        <w:t xml:space="preserve">che venerdì 27 settembre alle 20.30 incontrerà il pubblico dell’Istituto Francese (via Crispi, 86) </w:t>
      </w:r>
      <w:r w:rsidR="00567B02">
        <w:rPr>
          <w:rFonts w:cstheme="minorHAnsi"/>
          <w:bCs/>
          <w:sz w:val="24"/>
          <w:szCs w:val="24"/>
        </w:rPr>
        <w:t>per</w:t>
      </w:r>
      <w:r>
        <w:rPr>
          <w:rFonts w:cstheme="minorHAnsi"/>
          <w:bCs/>
          <w:sz w:val="24"/>
          <w:szCs w:val="24"/>
        </w:rPr>
        <w:t xml:space="preserve"> la proiezione del film </w:t>
      </w:r>
      <w:r w:rsidRPr="00483AE8">
        <w:rPr>
          <w:rFonts w:cstheme="minorHAnsi"/>
          <w:bCs/>
          <w:sz w:val="24"/>
          <w:szCs w:val="24"/>
        </w:rPr>
        <w:t xml:space="preserve">“Le </w:t>
      </w:r>
      <w:proofErr w:type="spellStart"/>
      <w:r w:rsidRPr="00483AE8">
        <w:rPr>
          <w:rFonts w:cstheme="minorHAnsi"/>
          <w:bCs/>
          <w:sz w:val="24"/>
          <w:szCs w:val="24"/>
        </w:rPr>
        <w:t>Ravissement</w:t>
      </w:r>
      <w:proofErr w:type="spellEnd"/>
      <w:r w:rsidRPr="00483AE8">
        <w:rPr>
          <w:rFonts w:cstheme="minorHAnsi"/>
          <w:bCs/>
          <w:sz w:val="24"/>
          <w:szCs w:val="24"/>
        </w:rPr>
        <w:t xml:space="preserve"> - Rapita”</w:t>
      </w:r>
      <w:r>
        <w:rPr>
          <w:rFonts w:cstheme="minorHAnsi"/>
          <w:bCs/>
          <w:sz w:val="24"/>
          <w:szCs w:val="24"/>
        </w:rPr>
        <w:t xml:space="preserve"> insieme all’autore delle musiche </w:t>
      </w:r>
      <w:r w:rsidRPr="00483AE8">
        <w:rPr>
          <w:rFonts w:cstheme="minorHAnsi"/>
          <w:bCs/>
          <w:sz w:val="24"/>
          <w:szCs w:val="24"/>
        </w:rPr>
        <w:t xml:space="preserve">Alexandre de </w:t>
      </w:r>
      <w:r>
        <w:rPr>
          <w:rFonts w:cstheme="minorHAnsi"/>
          <w:bCs/>
          <w:sz w:val="24"/>
          <w:szCs w:val="24"/>
        </w:rPr>
        <w:t>L</w:t>
      </w:r>
      <w:r w:rsidRPr="00483AE8">
        <w:rPr>
          <w:rFonts w:cstheme="minorHAnsi"/>
          <w:bCs/>
          <w:sz w:val="24"/>
          <w:szCs w:val="24"/>
        </w:rPr>
        <w:t xml:space="preserve">a </w:t>
      </w:r>
      <w:proofErr w:type="spellStart"/>
      <w:r w:rsidRPr="00483AE8">
        <w:rPr>
          <w:rFonts w:cstheme="minorHAnsi"/>
          <w:bCs/>
          <w:sz w:val="24"/>
          <w:szCs w:val="24"/>
        </w:rPr>
        <w:t>Baume</w:t>
      </w:r>
      <w:proofErr w:type="spellEnd"/>
      <w:r>
        <w:rPr>
          <w:rFonts w:cstheme="minorHAnsi"/>
          <w:bCs/>
          <w:sz w:val="24"/>
          <w:szCs w:val="24"/>
        </w:rPr>
        <w:t xml:space="preserve">. </w:t>
      </w:r>
    </w:p>
    <w:p w14:paraId="2A148D85" w14:textId="3ADDB426" w:rsidR="002B040A" w:rsidRDefault="002B040A" w:rsidP="00B84AF6">
      <w:pPr>
        <w:spacing w:line="240" w:lineRule="auto"/>
        <w:rPr>
          <w:rFonts w:cstheme="minorHAnsi"/>
          <w:bCs/>
          <w:sz w:val="24"/>
          <w:szCs w:val="24"/>
        </w:rPr>
      </w:pPr>
      <w:r>
        <w:rPr>
          <w:rFonts w:cstheme="minorHAnsi"/>
          <w:bCs/>
          <w:sz w:val="24"/>
          <w:szCs w:val="24"/>
        </w:rPr>
        <w:t xml:space="preserve">Opera prima, arrivata in Italia con </w:t>
      </w:r>
      <w:proofErr w:type="spellStart"/>
      <w:r>
        <w:rPr>
          <w:rFonts w:cstheme="minorHAnsi"/>
          <w:bCs/>
          <w:sz w:val="24"/>
          <w:szCs w:val="24"/>
        </w:rPr>
        <w:t>Satine</w:t>
      </w:r>
      <w:proofErr w:type="spellEnd"/>
      <w:r>
        <w:rPr>
          <w:rFonts w:cstheme="minorHAnsi"/>
          <w:bCs/>
          <w:sz w:val="24"/>
          <w:szCs w:val="24"/>
        </w:rPr>
        <w:t xml:space="preserve"> Film, è stata presentata in anteprima </w:t>
      </w:r>
      <w:r w:rsidR="0051763D">
        <w:rPr>
          <w:rFonts w:cstheme="minorHAnsi"/>
          <w:bCs/>
          <w:sz w:val="24"/>
          <w:szCs w:val="24"/>
        </w:rPr>
        <w:t xml:space="preserve">alla </w:t>
      </w:r>
      <w:r w:rsidR="00567B02">
        <w:rPr>
          <w:rFonts w:cstheme="minorHAnsi"/>
          <w:bCs/>
          <w:sz w:val="24"/>
          <w:szCs w:val="24"/>
        </w:rPr>
        <w:t>“</w:t>
      </w:r>
      <w:proofErr w:type="spellStart"/>
      <w:r w:rsidR="0051763D">
        <w:rPr>
          <w:rFonts w:cstheme="minorHAnsi"/>
          <w:bCs/>
          <w:sz w:val="24"/>
          <w:szCs w:val="24"/>
        </w:rPr>
        <w:t>Semaine</w:t>
      </w:r>
      <w:proofErr w:type="spellEnd"/>
      <w:r w:rsidR="0051763D">
        <w:rPr>
          <w:rFonts w:cstheme="minorHAnsi"/>
          <w:bCs/>
          <w:sz w:val="24"/>
          <w:szCs w:val="24"/>
        </w:rPr>
        <w:t xml:space="preserve"> de la </w:t>
      </w:r>
      <w:proofErr w:type="spellStart"/>
      <w:r w:rsidR="0051763D">
        <w:rPr>
          <w:rFonts w:cstheme="minorHAnsi"/>
          <w:bCs/>
          <w:sz w:val="24"/>
          <w:szCs w:val="24"/>
        </w:rPr>
        <w:t>Critique</w:t>
      </w:r>
      <w:proofErr w:type="spellEnd"/>
      <w:r w:rsidR="00567B02">
        <w:rPr>
          <w:rFonts w:cstheme="minorHAnsi"/>
          <w:bCs/>
          <w:sz w:val="24"/>
          <w:szCs w:val="24"/>
        </w:rPr>
        <w:t>”</w:t>
      </w:r>
      <w:r w:rsidR="0051763D">
        <w:rPr>
          <w:rFonts w:cstheme="minorHAnsi"/>
          <w:bCs/>
          <w:sz w:val="24"/>
          <w:szCs w:val="24"/>
        </w:rPr>
        <w:t xml:space="preserve"> </w:t>
      </w:r>
      <w:r w:rsidRPr="002B040A">
        <w:rPr>
          <w:rFonts w:cstheme="minorHAnsi"/>
          <w:bCs/>
          <w:sz w:val="24"/>
          <w:szCs w:val="24"/>
        </w:rPr>
        <w:t>del 76</w:t>
      </w:r>
      <w:r>
        <w:rPr>
          <w:rFonts w:cstheme="minorHAnsi"/>
          <w:bCs/>
          <w:sz w:val="24"/>
          <w:szCs w:val="24"/>
        </w:rPr>
        <w:t>°</w:t>
      </w:r>
      <w:r w:rsidRPr="002B040A">
        <w:rPr>
          <w:rFonts w:cstheme="minorHAnsi"/>
          <w:bCs/>
          <w:sz w:val="24"/>
          <w:szCs w:val="24"/>
        </w:rPr>
        <w:t xml:space="preserve"> Festival di Cannes</w:t>
      </w:r>
      <w:r>
        <w:rPr>
          <w:rFonts w:cstheme="minorHAnsi"/>
          <w:bCs/>
          <w:sz w:val="24"/>
          <w:szCs w:val="24"/>
        </w:rPr>
        <w:t xml:space="preserve"> e ha vinto il premio speciale della giuria al Torino Film Festival perché risultato un</w:t>
      </w:r>
      <w:r w:rsidRPr="002B040A">
        <w:rPr>
          <w:rFonts w:cstheme="minorHAnsi"/>
          <w:bCs/>
          <w:sz w:val="24"/>
          <w:szCs w:val="24"/>
        </w:rPr>
        <w:t xml:space="preserve"> </w:t>
      </w:r>
      <w:r>
        <w:rPr>
          <w:rFonts w:cstheme="minorHAnsi"/>
          <w:bCs/>
          <w:sz w:val="24"/>
          <w:szCs w:val="24"/>
        </w:rPr>
        <w:t>“f</w:t>
      </w:r>
      <w:r w:rsidRPr="002B040A">
        <w:rPr>
          <w:rFonts w:cstheme="minorHAnsi"/>
          <w:bCs/>
          <w:sz w:val="24"/>
          <w:szCs w:val="24"/>
        </w:rPr>
        <w:t xml:space="preserve">ilm armonicamente riuscito, dove tutto concorre all'ottimo risultato finale. Iris </w:t>
      </w:r>
      <w:proofErr w:type="spellStart"/>
      <w:r w:rsidRPr="002B040A">
        <w:rPr>
          <w:rFonts w:cstheme="minorHAnsi"/>
          <w:bCs/>
          <w:sz w:val="24"/>
          <w:szCs w:val="24"/>
        </w:rPr>
        <w:t>Kaltenbäck</w:t>
      </w:r>
      <w:proofErr w:type="spellEnd"/>
      <w:r w:rsidRPr="002B040A">
        <w:rPr>
          <w:rFonts w:cstheme="minorHAnsi"/>
          <w:bCs/>
          <w:sz w:val="24"/>
          <w:szCs w:val="24"/>
        </w:rPr>
        <w:t xml:space="preserve">, con la complicità degli interpreti </w:t>
      </w:r>
      <w:proofErr w:type="spellStart"/>
      <w:r w:rsidRPr="002B040A">
        <w:rPr>
          <w:rFonts w:cstheme="minorHAnsi"/>
          <w:bCs/>
          <w:sz w:val="24"/>
          <w:szCs w:val="24"/>
        </w:rPr>
        <w:t>Hafsia</w:t>
      </w:r>
      <w:proofErr w:type="spellEnd"/>
      <w:r w:rsidRPr="002B040A">
        <w:rPr>
          <w:rFonts w:cstheme="minorHAnsi"/>
          <w:bCs/>
          <w:sz w:val="24"/>
          <w:szCs w:val="24"/>
        </w:rPr>
        <w:t xml:space="preserve"> </w:t>
      </w:r>
      <w:proofErr w:type="spellStart"/>
      <w:r w:rsidRPr="002B040A">
        <w:rPr>
          <w:rFonts w:cstheme="minorHAnsi"/>
          <w:bCs/>
          <w:sz w:val="24"/>
          <w:szCs w:val="24"/>
        </w:rPr>
        <w:t>Herzi</w:t>
      </w:r>
      <w:proofErr w:type="spellEnd"/>
      <w:r w:rsidRPr="002B040A">
        <w:rPr>
          <w:rFonts w:cstheme="minorHAnsi"/>
          <w:bCs/>
          <w:sz w:val="24"/>
          <w:szCs w:val="24"/>
        </w:rPr>
        <w:t xml:space="preserve">, </w:t>
      </w:r>
      <w:proofErr w:type="spellStart"/>
      <w:r w:rsidRPr="002B040A">
        <w:rPr>
          <w:rFonts w:cstheme="minorHAnsi"/>
          <w:bCs/>
          <w:sz w:val="24"/>
          <w:szCs w:val="24"/>
        </w:rPr>
        <w:t>Alexi</w:t>
      </w:r>
      <w:proofErr w:type="spellEnd"/>
      <w:r w:rsidRPr="002B040A">
        <w:rPr>
          <w:rFonts w:cstheme="minorHAnsi"/>
          <w:bCs/>
          <w:sz w:val="24"/>
          <w:szCs w:val="24"/>
        </w:rPr>
        <w:t xml:space="preserve"> Manenti e di tutto il cast, realizza un'opera prima matura e coinvolgente</w:t>
      </w:r>
      <w:r>
        <w:rPr>
          <w:rFonts w:cstheme="minorHAnsi"/>
          <w:bCs/>
          <w:sz w:val="24"/>
          <w:szCs w:val="24"/>
        </w:rPr>
        <w:t>”</w:t>
      </w:r>
      <w:r w:rsidRPr="002B040A">
        <w:rPr>
          <w:rFonts w:cstheme="minorHAnsi"/>
          <w:bCs/>
          <w:sz w:val="24"/>
          <w:szCs w:val="24"/>
        </w:rPr>
        <w:t>.</w:t>
      </w:r>
      <w:r w:rsidR="0051763D">
        <w:rPr>
          <w:rFonts w:cstheme="minorHAnsi"/>
          <w:bCs/>
          <w:sz w:val="24"/>
          <w:szCs w:val="24"/>
        </w:rPr>
        <w:t xml:space="preserve"> </w:t>
      </w:r>
    </w:p>
    <w:p w14:paraId="2493EBA3" w14:textId="684E11A2" w:rsidR="002B040A" w:rsidRDefault="002B040A" w:rsidP="00B84AF6">
      <w:pPr>
        <w:spacing w:line="240" w:lineRule="auto"/>
        <w:rPr>
          <w:rFonts w:cstheme="minorHAnsi"/>
          <w:bCs/>
          <w:sz w:val="24"/>
          <w:szCs w:val="24"/>
        </w:rPr>
      </w:pPr>
      <w:r>
        <w:rPr>
          <w:rFonts w:cstheme="minorHAnsi"/>
          <w:bCs/>
          <w:sz w:val="24"/>
          <w:szCs w:val="24"/>
        </w:rPr>
        <w:t xml:space="preserve">“Le </w:t>
      </w:r>
      <w:proofErr w:type="spellStart"/>
      <w:r>
        <w:rPr>
          <w:rFonts w:cstheme="minorHAnsi"/>
          <w:bCs/>
          <w:sz w:val="24"/>
          <w:szCs w:val="24"/>
        </w:rPr>
        <w:t>Ravissement</w:t>
      </w:r>
      <w:proofErr w:type="spellEnd"/>
      <w:r>
        <w:rPr>
          <w:rFonts w:cstheme="minorHAnsi"/>
          <w:bCs/>
          <w:sz w:val="24"/>
          <w:szCs w:val="24"/>
        </w:rPr>
        <w:t xml:space="preserve"> – Rapita” </w:t>
      </w:r>
      <w:r w:rsidRPr="002B040A">
        <w:rPr>
          <w:rFonts w:cstheme="minorHAnsi"/>
          <w:bCs/>
          <w:sz w:val="24"/>
          <w:szCs w:val="24"/>
        </w:rPr>
        <w:t>racconta la storia di Lydia (</w:t>
      </w:r>
      <w:proofErr w:type="spellStart"/>
      <w:r w:rsidRPr="002B040A">
        <w:rPr>
          <w:rFonts w:cstheme="minorHAnsi"/>
          <w:bCs/>
          <w:sz w:val="24"/>
          <w:szCs w:val="24"/>
        </w:rPr>
        <w:t>Hafsia</w:t>
      </w:r>
      <w:proofErr w:type="spellEnd"/>
      <w:r w:rsidRPr="002B040A">
        <w:rPr>
          <w:rFonts w:cstheme="minorHAnsi"/>
          <w:bCs/>
          <w:sz w:val="24"/>
          <w:szCs w:val="24"/>
        </w:rPr>
        <w:t xml:space="preserve"> </w:t>
      </w:r>
      <w:proofErr w:type="spellStart"/>
      <w:r w:rsidRPr="002B040A">
        <w:rPr>
          <w:rFonts w:cstheme="minorHAnsi"/>
          <w:bCs/>
          <w:sz w:val="24"/>
          <w:szCs w:val="24"/>
        </w:rPr>
        <w:t>Herzi</w:t>
      </w:r>
      <w:proofErr w:type="spellEnd"/>
      <w:r w:rsidRPr="002B040A">
        <w:rPr>
          <w:rFonts w:cstheme="minorHAnsi"/>
          <w:bCs/>
          <w:sz w:val="24"/>
          <w:szCs w:val="24"/>
        </w:rPr>
        <w:t>), un’ostetrica, che ama il suo lavoro e vi si dedica con grande passione. La donna purtroppo, però, perde il controllo della sua vita, quando subisce una delusione amorosa</w:t>
      </w:r>
      <w:r w:rsidR="0051763D">
        <w:rPr>
          <w:rFonts w:cstheme="minorHAnsi"/>
          <w:bCs/>
          <w:sz w:val="24"/>
          <w:szCs w:val="24"/>
        </w:rPr>
        <w:t xml:space="preserve"> e n</w:t>
      </w:r>
      <w:r w:rsidRPr="002B040A">
        <w:rPr>
          <w:rFonts w:cstheme="minorHAnsi"/>
          <w:bCs/>
          <w:sz w:val="24"/>
          <w:szCs w:val="24"/>
        </w:rPr>
        <w:t xml:space="preserve">ello stesso periodo </w:t>
      </w:r>
      <w:r w:rsidR="0051763D">
        <w:rPr>
          <w:rFonts w:cstheme="minorHAnsi"/>
          <w:bCs/>
          <w:sz w:val="24"/>
          <w:szCs w:val="24"/>
        </w:rPr>
        <w:t>viene a sapere che</w:t>
      </w:r>
      <w:r w:rsidRPr="002B040A">
        <w:rPr>
          <w:rFonts w:cstheme="minorHAnsi"/>
          <w:bCs/>
          <w:sz w:val="24"/>
          <w:szCs w:val="24"/>
        </w:rPr>
        <w:t xml:space="preserve"> la sua migliore amica Salomé (Nina </w:t>
      </w:r>
      <w:proofErr w:type="spellStart"/>
      <w:r w:rsidRPr="002B040A">
        <w:rPr>
          <w:rFonts w:cstheme="minorHAnsi"/>
          <w:bCs/>
          <w:sz w:val="24"/>
          <w:szCs w:val="24"/>
        </w:rPr>
        <w:t>Meurisse</w:t>
      </w:r>
      <w:proofErr w:type="spellEnd"/>
      <w:r w:rsidRPr="002B040A">
        <w:rPr>
          <w:rFonts w:cstheme="minorHAnsi"/>
          <w:bCs/>
          <w:sz w:val="24"/>
          <w:szCs w:val="24"/>
        </w:rPr>
        <w:t xml:space="preserve">) </w:t>
      </w:r>
      <w:r w:rsidR="0051763D">
        <w:rPr>
          <w:rFonts w:cstheme="minorHAnsi"/>
          <w:bCs/>
          <w:sz w:val="24"/>
          <w:szCs w:val="24"/>
        </w:rPr>
        <w:t>è</w:t>
      </w:r>
      <w:r w:rsidRPr="002B040A">
        <w:rPr>
          <w:rFonts w:cstheme="minorHAnsi"/>
          <w:bCs/>
          <w:sz w:val="24"/>
          <w:szCs w:val="24"/>
        </w:rPr>
        <w:t xml:space="preserve"> incinta. Un giorno, mentre sta passeggiando con il figlio della sua amica, Lydia incontra Milos (Alexis Manenti), un uomo con cui ha avuto tempo prima un’avventura. Dopo questo incontro, la donna si ritrova incastrata in un vortice di menzogne, che sconvolgerà la vita di chiunque abbia intorno a sé.</w:t>
      </w:r>
    </w:p>
    <w:p w14:paraId="523D6ECE" w14:textId="1D1EFCCB" w:rsidR="002B040A" w:rsidRDefault="002B040A" w:rsidP="00B84AF6">
      <w:pPr>
        <w:spacing w:line="240" w:lineRule="auto"/>
        <w:rPr>
          <w:rFonts w:cstheme="minorHAnsi"/>
          <w:bCs/>
          <w:sz w:val="24"/>
          <w:szCs w:val="24"/>
        </w:rPr>
      </w:pPr>
      <w:r>
        <w:rPr>
          <w:rFonts w:cstheme="minorHAnsi"/>
          <w:bCs/>
          <w:sz w:val="24"/>
          <w:szCs w:val="24"/>
        </w:rPr>
        <w:t>La giornata di chiusura</w:t>
      </w:r>
      <w:r w:rsidR="00483AE8" w:rsidRPr="00483AE8">
        <w:rPr>
          <w:rFonts w:cstheme="minorHAnsi"/>
          <w:bCs/>
          <w:sz w:val="24"/>
          <w:szCs w:val="24"/>
        </w:rPr>
        <w:t xml:space="preserve"> </w:t>
      </w:r>
      <w:r w:rsidR="00483AE8">
        <w:rPr>
          <w:rFonts w:cstheme="minorHAnsi"/>
          <w:bCs/>
          <w:sz w:val="24"/>
          <w:szCs w:val="24"/>
        </w:rPr>
        <w:t>della venticinquesima edizione del Napoli Film Festival</w:t>
      </w:r>
      <w:r>
        <w:rPr>
          <w:rFonts w:cstheme="minorHAnsi"/>
          <w:bCs/>
          <w:sz w:val="24"/>
          <w:szCs w:val="24"/>
        </w:rPr>
        <w:t>,</w:t>
      </w:r>
      <w:r w:rsidR="00483AE8">
        <w:rPr>
          <w:rFonts w:cstheme="minorHAnsi"/>
          <w:bCs/>
          <w:sz w:val="24"/>
          <w:szCs w:val="24"/>
        </w:rPr>
        <w:t xml:space="preserve"> </w:t>
      </w:r>
      <w:r w:rsidR="00483AE8" w:rsidRPr="00DC2033">
        <w:rPr>
          <w:rFonts w:cstheme="minorHAnsi"/>
          <w:bCs/>
          <w:sz w:val="24"/>
          <w:szCs w:val="24"/>
        </w:rPr>
        <w:t xml:space="preserve">diretto da Mario Violini e organizzato da </w:t>
      </w:r>
      <w:proofErr w:type="spellStart"/>
      <w:r w:rsidR="00483AE8" w:rsidRPr="00DC2033">
        <w:rPr>
          <w:rFonts w:cstheme="minorHAnsi"/>
          <w:bCs/>
          <w:sz w:val="24"/>
          <w:szCs w:val="24"/>
        </w:rPr>
        <w:t>WooW</w:t>
      </w:r>
      <w:proofErr w:type="spellEnd"/>
      <w:r w:rsidR="00483AE8" w:rsidRPr="00DC2033">
        <w:rPr>
          <w:rFonts w:cstheme="minorHAnsi"/>
          <w:bCs/>
          <w:sz w:val="24"/>
          <w:szCs w:val="24"/>
        </w:rPr>
        <w:t xml:space="preserve"> e l’Istituto Francese di Napoli</w:t>
      </w:r>
      <w:r w:rsidR="00483AE8">
        <w:rPr>
          <w:rFonts w:cstheme="minorHAnsi"/>
          <w:bCs/>
          <w:sz w:val="24"/>
          <w:szCs w:val="24"/>
        </w:rPr>
        <w:t xml:space="preserve">, </w:t>
      </w:r>
      <w:r>
        <w:rPr>
          <w:rFonts w:cstheme="minorHAnsi"/>
          <w:bCs/>
          <w:sz w:val="24"/>
          <w:szCs w:val="24"/>
        </w:rPr>
        <w:t xml:space="preserve">sarà dedicata alla memoria </w:t>
      </w:r>
      <w:r w:rsidR="00FB5B4C">
        <w:rPr>
          <w:rFonts w:cstheme="minorHAnsi"/>
          <w:bCs/>
          <w:sz w:val="24"/>
          <w:szCs w:val="24"/>
        </w:rPr>
        <w:t>di</w:t>
      </w:r>
      <w:r>
        <w:rPr>
          <w:rFonts w:cstheme="minorHAnsi"/>
          <w:bCs/>
          <w:sz w:val="24"/>
          <w:szCs w:val="24"/>
        </w:rPr>
        <w:t xml:space="preserve"> Gaetano Di Vaio con la proiezione del film “</w:t>
      </w:r>
      <w:proofErr w:type="spellStart"/>
      <w:r w:rsidRPr="00EB32D9">
        <w:rPr>
          <w:rFonts w:cstheme="minorHAnsi"/>
          <w:sz w:val="24"/>
          <w:szCs w:val="24"/>
        </w:rPr>
        <w:t>Glory</w:t>
      </w:r>
      <w:proofErr w:type="spellEnd"/>
      <w:r w:rsidRPr="00EB32D9">
        <w:rPr>
          <w:rFonts w:cstheme="minorHAnsi"/>
          <w:sz w:val="24"/>
          <w:szCs w:val="24"/>
        </w:rPr>
        <w:t xml:space="preserve"> Hole</w:t>
      </w:r>
      <w:r>
        <w:rPr>
          <w:rFonts w:cstheme="minorHAnsi"/>
          <w:bCs/>
          <w:sz w:val="24"/>
          <w:szCs w:val="24"/>
        </w:rPr>
        <w:t>”</w:t>
      </w:r>
      <w:r w:rsidRPr="00DC2033">
        <w:rPr>
          <w:rFonts w:cstheme="minorHAnsi"/>
          <w:bCs/>
          <w:sz w:val="24"/>
          <w:szCs w:val="24"/>
        </w:rPr>
        <w:t xml:space="preserve"> di Romano Montesarchi</w:t>
      </w:r>
      <w:r>
        <w:rPr>
          <w:rFonts w:cstheme="minorHAnsi"/>
          <w:bCs/>
          <w:sz w:val="24"/>
          <w:szCs w:val="24"/>
        </w:rPr>
        <w:t>o alle ore 19</w:t>
      </w:r>
      <w:r w:rsidR="00567B02">
        <w:rPr>
          <w:rFonts w:cstheme="minorHAnsi"/>
          <w:bCs/>
          <w:sz w:val="24"/>
          <w:szCs w:val="24"/>
        </w:rPr>
        <w:t>, in cui ricopre il ruolo di produttore e attore</w:t>
      </w:r>
      <w:r>
        <w:rPr>
          <w:rFonts w:cstheme="minorHAnsi"/>
          <w:bCs/>
          <w:sz w:val="24"/>
          <w:szCs w:val="24"/>
        </w:rPr>
        <w:t>.</w:t>
      </w:r>
    </w:p>
    <w:p w14:paraId="555A5F02" w14:textId="23C0749A" w:rsidR="0051763D" w:rsidRDefault="00567B02" w:rsidP="00B84AF6">
      <w:pPr>
        <w:spacing w:line="240" w:lineRule="auto"/>
        <w:rPr>
          <w:rFonts w:cstheme="minorHAnsi"/>
          <w:bCs/>
          <w:sz w:val="24"/>
          <w:szCs w:val="24"/>
        </w:rPr>
      </w:pPr>
      <w:r>
        <w:rPr>
          <w:rFonts w:cstheme="minorHAnsi"/>
          <w:bCs/>
          <w:sz w:val="24"/>
          <w:szCs w:val="24"/>
        </w:rPr>
        <w:t>F</w:t>
      </w:r>
      <w:r w:rsidR="002B040A">
        <w:rPr>
          <w:rFonts w:cstheme="minorHAnsi"/>
          <w:bCs/>
          <w:sz w:val="24"/>
          <w:szCs w:val="24"/>
        </w:rPr>
        <w:t>uori concorso</w:t>
      </w:r>
      <w:r w:rsidR="0051763D">
        <w:rPr>
          <w:rFonts w:cstheme="minorHAnsi"/>
          <w:bCs/>
          <w:sz w:val="24"/>
          <w:szCs w:val="24"/>
        </w:rPr>
        <w:t>,</w:t>
      </w:r>
      <w:r w:rsidR="002B040A">
        <w:rPr>
          <w:rFonts w:cstheme="minorHAnsi"/>
          <w:bCs/>
          <w:sz w:val="24"/>
          <w:szCs w:val="24"/>
        </w:rPr>
        <w:t xml:space="preserve"> </w:t>
      </w:r>
      <w:r w:rsidR="0051763D">
        <w:rPr>
          <w:rFonts w:cstheme="minorHAnsi"/>
          <w:bCs/>
          <w:sz w:val="24"/>
          <w:szCs w:val="24"/>
        </w:rPr>
        <w:t xml:space="preserve">alle </w:t>
      </w:r>
      <w:r w:rsidR="0051763D" w:rsidRPr="00DC2033">
        <w:rPr>
          <w:rFonts w:cstheme="minorHAnsi"/>
          <w:bCs/>
          <w:sz w:val="24"/>
          <w:szCs w:val="24"/>
        </w:rPr>
        <w:t>ore 18.15</w:t>
      </w:r>
      <w:r>
        <w:rPr>
          <w:rFonts w:cstheme="minorHAnsi"/>
          <w:bCs/>
          <w:sz w:val="24"/>
          <w:szCs w:val="24"/>
        </w:rPr>
        <w:t>,</w:t>
      </w:r>
      <w:r w:rsidR="0051763D" w:rsidRPr="00DC2033">
        <w:rPr>
          <w:rFonts w:cstheme="minorHAnsi"/>
          <w:bCs/>
          <w:sz w:val="24"/>
          <w:szCs w:val="24"/>
        </w:rPr>
        <w:t xml:space="preserve"> </w:t>
      </w:r>
      <w:r w:rsidR="0051763D">
        <w:rPr>
          <w:rFonts w:cstheme="minorHAnsi"/>
          <w:bCs/>
          <w:sz w:val="24"/>
          <w:szCs w:val="24"/>
        </w:rPr>
        <w:t>Gianfranco Gallo presenta</w:t>
      </w:r>
      <w:r w:rsidR="00FB5B4C">
        <w:rPr>
          <w:rFonts w:cstheme="minorHAnsi"/>
          <w:bCs/>
          <w:sz w:val="24"/>
          <w:szCs w:val="24"/>
        </w:rPr>
        <w:t xml:space="preserve"> il documentario</w:t>
      </w:r>
      <w:r w:rsidR="0051763D">
        <w:rPr>
          <w:rFonts w:cstheme="minorHAnsi"/>
          <w:bCs/>
          <w:sz w:val="24"/>
          <w:szCs w:val="24"/>
        </w:rPr>
        <w:t xml:space="preserve"> </w:t>
      </w:r>
      <w:r w:rsidR="002B040A" w:rsidRPr="00DC2033">
        <w:rPr>
          <w:rFonts w:cstheme="minorHAnsi"/>
          <w:bCs/>
          <w:sz w:val="24"/>
          <w:szCs w:val="24"/>
        </w:rPr>
        <w:t>“Il fuoco nella balena – I devoti dello Spartak San Gennaro”</w:t>
      </w:r>
      <w:r w:rsidR="0051763D">
        <w:rPr>
          <w:rFonts w:cstheme="minorHAnsi"/>
          <w:bCs/>
          <w:sz w:val="24"/>
          <w:szCs w:val="24"/>
        </w:rPr>
        <w:t xml:space="preserve"> </w:t>
      </w:r>
      <w:r w:rsidR="00FB5B4C">
        <w:rPr>
          <w:rFonts w:cstheme="minorHAnsi"/>
          <w:bCs/>
          <w:sz w:val="24"/>
          <w:szCs w:val="24"/>
        </w:rPr>
        <w:t>di cui ne ha curato la regia</w:t>
      </w:r>
      <w:r w:rsidR="0051763D">
        <w:rPr>
          <w:rFonts w:cstheme="minorHAnsi"/>
          <w:bCs/>
          <w:sz w:val="24"/>
          <w:szCs w:val="24"/>
        </w:rPr>
        <w:t>.</w:t>
      </w:r>
    </w:p>
    <w:p w14:paraId="65B9313D" w14:textId="799B1A30" w:rsidR="00567B02" w:rsidRDefault="0051763D" w:rsidP="00B84AF6">
      <w:pPr>
        <w:spacing w:line="240" w:lineRule="auto"/>
        <w:rPr>
          <w:rFonts w:cstheme="minorHAnsi"/>
          <w:bCs/>
          <w:sz w:val="24"/>
          <w:szCs w:val="24"/>
        </w:rPr>
      </w:pPr>
      <w:r>
        <w:rPr>
          <w:rFonts w:cstheme="minorHAnsi"/>
          <w:bCs/>
          <w:sz w:val="24"/>
          <w:szCs w:val="24"/>
        </w:rPr>
        <w:t xml:space="preserve">Completano la serata alle ore 21 la premiazione dei due concorsi </w:t>
      </w:r>
      <w:proofErr w:type="spellStart"/>
      <w:r>
        <w:rPr>
          <w:rFonts w:cstheme="minorHAnsi"/>
          <w:bCs/>
          <w:sz w:val="24"/>
          <w:szCs w:val="24"/>
        </w:rPr>
        <w:t>SchermoNapoli</w:t>
      </w:r>
      <w:proofErr w:type="spellEnd"/>
      <w:r>
        <w:rPr>
          <w:rFonts w:cstheme="minorHAnsi"/>
          <w:bCs/>
          <w:sz w:val="24"/>
          <w:szCs w:val="24"/>
        </w:rPr>
        <w:t xml:space="preserve"> Corti e Nuovo Cinema Italia </w:t>
      </w:r>
      <w:r w:rsidR="002B040A">
        <w:rPr>
          <w:rFonts w:cstheme="minorHAnsi"/>
          <w:bCs/>
          <w:sz w:val="24"/>
          <w:szCs w:val="24"/>
        </w:rPr>
        <w:t>e</w:t>
      </w:r>
      <w:r w:rsidR="00567B02">
        <w:rPr>
          <w:rFonts w:cstheme="minorHAnsi"/>
          <w:bCs/>
          <w:sz w:val="24"/>
          <w:szCs w:val="24"/>
        </w:rPr>
        <w:t xml:space="preserve">, a seguire, </w:t>
      </w:r>
      <w:r w:rsidR="002B040A">
        <w:rPr>
          <w:rFonts w:cstheme="minorHAnsi"/>
          <w:bCs/>
          <w:sz w:val="24"/>
          <w:szCs w:val="24"/>
        </w:rPr>
        <w:t xml:space="preserve">l’anteprima </w:t>
      </w:r>
      <w:r w:rsidR="00FB5B4C">
        <w:rPr>
          <w:rFonts w:cstheme="minorHAnsi"/>
          <w:bCs/>
          <w:sz w:val="24"/>
          <w:szCs w:val="24"/>
        </w:rPr>
        <w:t xml:space="preserve">nazionale </w:t>
      </w:r>
      <w:r w:rsidR="00567B02">
        <w:rPr>
          <w:rFonts w:cstheme="minorHAnsi"/>
          <w:bCs/>
          <w:sz w:val="24"/>
          <w:szCs w:val="24"/>
        </w:rPr>
        <w:t xml:space="preserve">del film di </w:t>
      </w:r>
      <w:r w:rsidR="00567B02" w:rsidRPr="00DC2033">
        <w:rPr>
          <w:rFonts w:cstheme="minorHAnsi"/>
          <w:bCs/>
          <w:sz w:val="24"/>
          <w:szCs w:val="24"/>
        </w:rPr>
        <w:t>Enrico Iannaccone</w:t>
      </w:r>
      <w:r w:rsidR="00567B02">
        <w:rPr>
          <w:rFonts w:cstheme="minorHAnsi"/>
          <w:bCs/>
          <w:sz w:val="24"/>
          <w:szCs w:val="24"/>
        </w:rPr>
        <w:t xml:space="preserve"> </w:t>
      </w:r>
      <w:r w:rsidR="002B040A" w:rsidRPr="00DC2033">
        <w:rPr>
          <w:rFonts w:cstheme="minorHAnsi"/>
          <w:bCs/>
          <w:sz w:val="24"/>
          <w:szCs w:val="24"/>
        </w:rPr>
        <w:t>“Riverbero”</w:t>
      </w:r>
      <w:r w:rsidR="00567B02">
        <w:rPr>
          <w:rFonts w:cstheme="minorHAnsi"/>
          <w:bCs/>
          <w:sz w:val="24"/>
          <w:szCs w:val="24"/>
        </w:rPr>
        <w:t>.</w:t>
      </w:r>
    </w:p>
    <w:bookmarkEnd w:id="0"/>
    <w:bookmarkEnd w:id="1"/>
    <w:p w14:paraId="7E11559D" w14:textId="77777777" w:rsidR="00FB5B4C" w:rsidRDefault="00FB5B4C" w:rsidP="00D43DB2">
      <w:pPr>
        <w:spacing w:line="240" w:lineRule="auto"/>
        <w:jc w:val="center"/>
        <w:rPr>
          <w:sz w:val="24"/>
          <w:szCs w:val="24"/>
        </w:rPr>
      </w:pPr>
    </w:p>
    <w:p w14:paraId="35949AE1" w14:textId="294603ED" w:rsidR="00590B74" w:rsidRDefault="00D43DB2" w:rsidP="00D43DB2">
      <w:pPr>
        <w:spacing w:line="240" w:lineRule="auto"/>
        <w:jc w:val="center"/>
        <w:rPr>
          <w:sz w:val="24"/>
          <w:szCs w:val="24"/>
        </w:rPr>
      </w:pPr>
      <w:r w:rsidRPr="00D43DB2">
        <w:rPr>
          <w:sz w:val="24"/>
          <w:szCs w:val="24"/>
        </w:rPr>
        <w:t>UFFICIO STAMPA</w:t>
      </w:r>
    </w:p>
    <w:p w14:paraId="4D98FDAE" w14:textId="5922E681" w:rsidR="00590B74" w:rsidRPr="00D43DB2" w:rsidRDefault="00D43DB2" w:rsidP="002B040A">
      <w:pPr>
        <w:spacing w:line="240" w:lineRule="auto"/>
        <w:jc w:val="center"/>
        <w:rPr>
          <w:sz w:val="24"/>
          <w:szCs w:val="24"/>
        </w:rPr>
      </w:pPr>
      <w:r w:rsidRPr="006363E0">
        <w:rPr>
          <w:sz w:val="24"/>
          <w:szCs w:val="24"/>
        </w:rPr>
        <w:t xml:space="preserve">Alessandro Savoia | </w:t>
      </w:r>
      <w:hyperlink r:id="rId7" w:history="1">
        <w:r w:rsidRPr="006363E0">
          <w:rPr>
            <w:rStyle w:val="Collegamentoipertestuale"/>
            <w:sz w:val="24"/>
            <w:szCs w:val="24"/>
          </w:rPr>
          <w:t>info@alessandrosavoia.it</w:t>
        </w:r>
      </w:hyperlink>
      <w:r w:rsidRPr="006363E0">
        <w:rPr>
          <w:sz w:val="24"/>
          <w:szCs w:val="24"/>
        </w:rPr>
        <w:t xml:space="preserve"> | +393289159817</w:t>
      </w:r>
      <w:r w:rsidR="00501ED7" w:rsidRPr="006363E0">
        <w:rPr>
          <w:sz w:val="24"/>
          <w:szCs w:val="24"/>
        </w:rPr>
        <w:br/>
      </w:r>
      <w:r w:rsidR="00501ED7" w:rsidRPr="006363E0">
        <w:rPr>
          <w:rStyle w:val="il"/>
          <w:rFonts w:ascii="Calibri" w:hAnsi="Calibri" w:cs="Calibri"/>
          <w:color w:val="242424"/>
          <w:sz w:val="24"/>
          <w:szCs w:val="24"/>
          <w:shd w:val="clear" w:color="auto" w:fill="FFFFFF"/>
        </w:rPr>
        <w:t>Gennaro Bianco</w:t>
      </w:r>
      <w:r w:rsidR="00501ED7" w:rsidRPr="006363E0">
        <w:rPr>
          <w:rFonts w:ascii="Calibri" w:hAnsi="Calibri" w:cs="Calibri"/>
          <w:color w:val="242424"/>
          <w:sz w:val="24"/>
          <w:szCs w:val="24"/>
          <w:shd w:val="clear" w:color="auto" w:fill="FFFFFF"/>
        </w:rPr>
        <w:t xml:space="preserve"> | </w:t>
      </w:r>
      <w:hyperlink r:id="rId8" w:tgtFrame="_blank" w:history="1">
        <w:r w:rsidR="00501ED7" w:rsidRPr="006363E0">
          <w:rPr>
            <w:rStyle w:val="Collegamentoipertestuale"/>
            <w:rFonts w:ascii="Calibri" w:hAnsi="Calibri" w:cs="Calibri"/>
            <w:sz w:val="24"/>
            <w:szCs w:val="24"/>
            <w:shd w:val="clear" w:color="auto" w:fill="FFFFFF"/>
          </w:rPr>
          <w:t>gennybi5@outlook.it</w:t>
        </w:r>
      </w:hyperlink>
      <w:r w:rsidR="00501ED7" w:rsidRPr="006363E0">
        <w:rPr>
          <w:rFonts w:ascii="Calibri" w:hAnsi="Calibri" w:cs="Calibri"/>
          <w:color w:val="242424"/>
          <w:sz w:val="24"/>
          <w:szCs w:val="24"/>
          <w:shd w:val="clear" w:color="auto" w:fill="FFFFFF"/>
        </w:rPr>
        <w:t xml:space="preserve"> | +393319682328</w:t>
      </w:r>
    </w:p>
    <w:sectPr w:rsidR="00590B74" w:rsidRPr="00D43DB2" w:rsidSect="00351A8C">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BF6CF6" w14:textId="77777777" w:rsidR="00227998" w:rsidRDefault="00227998" w:rsidP="00D76F80">
      <w:pPr>
        <w:spacing w:after="0" w:line="240" w:lineRule="auto"/>
      </w:pPr>
      <w:r>
        <w:separator/>
      </w:r>
    </w:p>
  </w:endnote>
  <w:endnote w:type="continuationSeparator" w:id="0">
    <w:p w14:paraId="51F1F0FB" w14:textId="77777777" w:rsidR="00227998" w:rsidRDefault="00227998" w:rsidP="00D76F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21BBC6" w14:textId="77777777" w:rsidR="00227998" w:rsidRDefault="00227998" w:rsidP="00D76F80">
      <w:pPr>
        <w:spacing w:after="0" w:line="240" w:lineRule="auto"/>
      </w:pPr>
      <w:r>
        <w:separator/>
      </w:r>
    </w:p>
  </w:footnote>
  <w:footnote w:type="continuationSeparator" w:id="0">
    <w:p w14:paraId="35A9F781" w14:textId="77777777" w:rsidR="00227998" w:rsidRDefault="00227998" w:rsidP="00D76F8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9"/>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0D56"/>
    <w:rsid w:val="00001064"/>
    <w:rsid w:val="000B3BEB"/>
    <w:rsid w:val="000C0141"/>
    <w:rsid w:val="000C28BB"/>
    <w:rsid w:val="000E3454"/>
    <w:rsid w:val="001106F8"/>
    <w:rsid w:val="0011163C"/>
    <w:rsid w:val="001230D4"/>
    <w:rsid w:val="00140061"/>
    <w:rsid w:val="00181DC8"/>
    <w:rsid w:val="001866C2"/>
    <w:rsid w:val="001B417E"/>
    <w:rsid w:val="00227998"/>
    <w:rsid w:val="00257D5D"/>
    <w:rsid w:val="002943E5"/>
    <w:rsid w:val="002970CA"/>
    <w:rsid w:val="002B040A"/>
    <w:rsid w:val="002C40C8"/>
    <w:rsid w:val="0030662B"/>
    <w:rsid w:val="003428F4"/>
    <w:rsid w:val="00351A8C"/>
    <w:rsid w:val="00372468"/>
    <w:rsid w:val="0039584D"/>
    <w:rsid w:val="00395BF0"/>
    <w:rsid w:val="003E3F54"/>
    <w:rsid w:val="003F61E1"/>
    <w:rsid w:val="00483AE8"/>
    <w:rsid w:val="004A387B"/>
    <w:rsid w:val="00501ED7"/>
    <w:rsid w:val="0051763D"/>
    <w:rsid w:val="00567B02"/>
    <w:rsid w:val="00590B74"/>
    <w:rsid w:val="005E3173"/>
    <w:rsid w:val="006363E0"/>
    <w:rsid w:val="00657A7F"/>
    <w:rsid w:val="00684E25"/>
    <w:rsid w:val="006D7EB5"/>
    <w:rsid w:val="006D7F58"/>
    <w:rsid w:val="006F2D2E"/>
    <w:rsid w:val="00704742"/>
    <w:rsid w:val="0072564F"/>
    <w:rsid w:val="0081398F"/>
    <w:rsid w:val="00816CE5"/>
    <w:rsid w:val="008278FD"/>
    <w:rsid w:val="00865A14"/>
    <w:rsid w:val="008839E9"/>
    <w:rsid w:val="008B7C96"/>
    <w:rsid w:val="008D3144"/>
    <w:rsid w:val="0092354C"/>
    <w:rsid w:val="00932923"/>
    <w:rsid w:val="009A039D"/>
    <w:rsid w:val="009D4F43"/>
    <w:rsid w:val="009F2D48"/>
    <w:rsid w:val="00A1613D"/>
    <w:rsid w:val="00A172AD"/>
    <w:rsid w:val="00A47E05"/>
    <w:rsid w:val="00AD47D1"/>
    <w:rsid w:val="00B10497"/>
    <w:rsid w:val="00B33972"/>
    <w:rsid w:val="00B84AF6"/>
    <w:rsid w:val="00C157A5"/>
    <w:rsid w:val="00C21B85"/>
    <w:rsid w:val="00C64267"/>
    <w:rsid w:val="00C743C1"/>
    <w:rsid w:val="00C97099"/>
    <w:rsid w:val="00CA62E7"/>
    <w:rsid w:val="00CB44F0"/>
    <w:rsid w:val="00CC2FB3"/>
    <w:rsid w:val="00CF740C"/>
    <w:rsid w:val="00D151E6"/>
    <w:rsid w:val="00D43DB2"/>
    <w:rsid w:val="00D55A0A"/>
    <w:rsid w:val="00D76F80"/>
    <w:rsid w:val="00D8197F"/>
    <w:rsid w:val="00D82C6E"/>
    <w:rsid w:val="00D94C9A"/>
    <w:rsid w:val="00DA4DFF"/>
    <w:rsid w:val="00DC2033"/>
    <w:rsid w:val="00DC2484"/>
    <w:rsid w:val="00DE0D56"/>
    <w:rsid w:val="00E04604"/>
    <w:rsid w:val="00E21CED"/>
    <w:rsid w:val="00E50A55"/>
    <w:rsid w:val="00E71BFA"/>
    <w:rsid w:val="00EB32D9"/>
    <w:rsid w:val="00EC6600"/>
    <w:rsid w:val="00EE6307"/>
    <w:rsid w:val="00F70589"/>
    <w:rsid w:val="00F90D7E"/>
    <w:rsid w:val="00FA1412"/>
    <w:rsid w:val="00FB5B4C"/>
    <w:rsid w:val="00FD1DF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7CBDD"/>
  <w15:docId w15:val="{898E552C-46F4-8344-B0D1-7F97C4D1B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51A8C"/>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1106F8"/>
    <w:rPr>
      <w:color w:val="0000FF" w:themeColor="hyperlink"/>
      <w:u w:val="single"/>
    </w:rPr>
  </w:style>
  <w:style w:type="character" w:styleId="Menzionenonrisolta">
    <w:name w:val="Unresolved Mention"/>
    <w:basedOn w:val="Carpredefinitoparagrafo"/>
    <w:uiPriority w:val="99"/>
    <w:semiHidden/>
    <w:unhideWhenUsed/>
    <w:rsid w:val="001106F8"/>
    <w:rPr>
      <w:color w:val="605E5C"/>
      <w:shd w:val="clear" w:color="auto" w:fill="E1DFDD"/>
    </w:rPr>
  </w:style>
  <w:style w:type="paragraph" w:styleId="Intestazione">
    <w:name w:val="header"/>
    <w:basedOn w:val="Normale"/>
    <w:link w:val="IntestazioneCarattere"/>
    <w:uiPriority w:val="99"/>
    <w:unhideWhenUsed/>
    <w:rsid w:val="00D76F8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76F80"/>
  </w:style>
  <w:style w:type="paragraph" w:styleId="Pidipagina">
    <w:name w:val="footer"/>
    <w:basedOn w:val="Normale"/>
    <w:link w:val="PidipaginaCarattere"/>
    <w:uiPriority w:val="99"/>
    <w:unhideWhenUsed/>
    <w:rsid w:val="00D76F8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76F80"/>
  </w:style>
  <w:style w:type="paragraph" w:styleId="NormaleWeb">
    <w:name w:val="Normal (Web)"/>
    <w:basedOn w:val="Normale"/>
    <w:uiPriority w:val="99"/>
    <w:semiHidden/>
    <w:unhideWhenUsed/>
    <w:rsid w:val="00501ED7"/>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il">
    <w:name w:val="il"/>
    <w:basedOn w:val="Carpredefinitoparagrafo"/>
    <w:rsid w:val="00501ED7"/>
  </w:style>
  <w:style w:type="character" w:styleId="Collegamentovisitato">
    <w:name w:val="FollowedHyperlink"/>
    <w:basedOn w:val="Carpredefinitoparagrafo"/>
    <w:uiPriority w:val="99"/>
    <w:semiHidden/>
    <w:unhideWhenUsed/>
    <w:rsid w:val="00501ED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679267">
      <w:bodyDiv w:val="1"/>
      <w:marLeft w:val="0"/>
      <w:marRight w:val="0"/>
      <w:marTop w:val="0"/>
      <w:marBottom w:val="0"/>
      <w:divBdr>
        <w:top w:val="none" w:sz="0" w:space="0" w:color="auto"/>
        <w:left w:val="none" w:sz="0" w:space="0" w:color="auto"/>
        <w:bottom w:val="none" w:sz="0" w:space="0" w:color="auto"/>
        <w:right w:val="none" w:sz="0" w:space="0" w:color="auto"/>
      </w:divBdr>
    </w:div>
    <w:div w:id="595480231">
      <w:bodyDiv w:val="1"/>
      <w:marLeft w:val="0"/>
      <w:marRight w:val="0"/>
      <w:marTop w:val="0"/>
      <w:marBottom w:val="0"/>
      <w:divBdr>
        <w:top w:val="none" w:sz="0" w:space="0" w:color="auto"/>
        <w:left w:val="none" w:sz="0" w:space="0" w:color="auto"/>
        <w:bottom w:val="none" w:sz="0" w:space="0" w:color="auto"/>
        <w:right w:val="none" w:sz="0" w:space="0" w:color="auto"/>
      </w:divBdr>
      <w:divsChild>
        <w:div w:id="964234011">
          <w:marLeft w:val="0"/>
          <w:marRight w:val="0"/>
          <w:marTop w:val="0"/>
          <w:marBottom w:val="0"/>
          <w:divBdr>
            <w:top w:val="none" w:sz="0" w:space="0" w:color="auto"/>
            <w:left w:val="none" w:sz="0" w:space="0" w:color="auto"/>
            <w:bottom w:val="none" w:sz="0" w:space="0" w:color="auto"/>
            <w:right w:val="none" w:sz="0" w:space="0" w:color="auto"/>
          </w:divBdr>
        </w:div>
      </w:divsChild>
    </w:div>
    <w:div w:id="1119226476">
      <w:bodyDiv w:val="1"/>
      <w:marLeft w:val="0"/>
      <w:marRight w:val="0"/>
      <w:marTop w:val="0"/>
      <w:marBottom w:val="0"/>
      <w:divBdr>
        <w:top w:val="none" w:sz="0" w:space="0" w:color="auto"/>
        <w:left w:val="none" w:sz="0" w:space="0" w:color="auto"/>
        <w:bottom w:val="none" w:sz="0" w:space="0" w:color="auto"/>
        <w:right w:val="none" w:sz="0" w:space="0" w:color="auto"/>
      </w:divBdr>
      <w:divsChild>
        <w:div w:id="332606499">
          <w:marLeft w:val="0"/>
          <w:marRight w:val="0"/>
          <w:marTop w:val="0"/>
          <w:marBottom w:val="0"/>
          <w:divBdr>
            <w:top w:val="none" w:sz="0" w:space="0" w:color="auto"/>
            <w:left w:val="none" w:sz="0" w:space="0" w:color="auto"/>
            <w:bottom w:val="none" w:sz="0" w:space="0" w:color="auto"/>
            <w:right w:val="none" w:sz="0" w:space="0" w:color="auto"/>
          </w:divBdr>
        </w:div>
      </w:divsChild>
    </w:div>
    <w:div w:id="1849320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ennybi5@outlook.it" TargetMode="External"/><Relationship Id="rId3" Type="http://schemas.openxmlformats.org/officeDocument/2006/relationships/webSettings" Target="webSettings.xml"/><Relationship Id="rId7" Type="http://schemas.openxmlformats.org/officeDocument/2006/relationships/hyperlink" Target="mailto:info@alessandrosavoia.i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156</TotalTime>
  <Pages>1</Pages>
  <Words>398</Words>
  <Characters>2273</Characters>
  <Application>Microsoft Office Word</Application>
  <DocSecurity>0</DocSecurity>
  <Lines>18</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Alessandro Savoia</cp:lastModifiedBy>
  <cp:revision>26</cp:revision>
  <dcterms:created xsi:type="dcterms:W3CDTF">2024-09-05T15:49:00Z</dcterms:created>
  <dcterms:modified xsi:type="dcterms:W3CDTF">2024-09-26T08:38:00Z</dcterms:modified>
</cp:coreProperties>
</file>